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666271" w14:textId="77777777" w:rsidR="00BA05E0" w:rsidRPr="00BA05E0" w:rsidRDefault="00BA05E0" w:rsidP="00BA05E0">
      <w:pPr>
        <w:spacing w:after="0" w:line="240" w:lineRule="auto"/>
        <w:rPr>
          <w:rFonts w:ascii="Arial" w:eastAsia="Times New Roman" w:hAnsi="Arial" w:cs="Arial"/>
          <w:color w:val="4C6982"/>
          <w:sz w:val="24"/>
          <w:szCs w:val="24"/>
          <w:lang w:eastAsia="en-GB"/>
        </w:rPr>
      </w:pPr>
      <w:r w:rsidRPr="00BA05E0">
        <w:rPr>
          <w:rFonts w:ascii="Arial" w:eastAsia="Times New Roman" w:hAnsi="Arial" w:cs="Arial"/>
          <w:color w:val="4C6982"/>
          <w:sz w:val="24"/>
          <w:szCs w:val="24"/>
          <w:lang w:eastAsia="en-GB"/>
        </w:rPr>
        <w:t>Terms and Conditions</w:t>
      </w:r>
    </w:p>
    <w:p w14:paraId="05DB4419" w14:textId="22F2CDDD" w:rsidR="00BA05E0" w:rsidRPr="00BA05E0" w:rsidRDefault="00BA05E0" w:rsidP="00BA05E0">
      <w:pPr>
        <w:spacing w:after="100" w:afterAutospacing="1" w:line="240" w:lineRule="auto"/>
        <w:rPr>
          <w:rFonts w:ascii="Arial" w:eastAsia="Times New Roman" w:hAnsi="Arial" w:cs="Arial"/>
          <w:color w:val="323232"/>
          <w:sz w:val="24"/>
          <w:szCs w:val="24"/>
          <w:lang w:eastAsia="en-GB"/>
        </w:rPr>
      </w:pPr>
      <w:r w:rsidRPr="00BA05E0">
        <w:rPr>
          <w:rFonts w:ascii="Arial" w:eastAsia="Times New Roman" w:hAnsi="Arial" w:cs="Arial"/>
          <w:b/>
          <w:bCs/>
          <w:color w:val="323232"/>
          <w:sz w:val="24"/>
          <w:szCs w:val="24"/>
          <w:lang w:eastAsia="en-GB"/>
        </w:rPr>
        <w:t xml:space="preserve">1.          </w:t>
      </w:r>
      <w:bookmarkStart w:id="0" w:name="TOP"/>
      <w:bookmarkEnd w:id="0"/>
      <w:r w:rsidRPr="00BA05E0">
        <w:rPr>
          <w:rFonts w:ascii="Arial" w:eastAsia="Times New Roman" w:hAnsi="Arial" w:cs="Arial"/>
          <w:b/>
          <w:bCs/>
          <w:color w:val="323232"/>
          <w:sz w:val="24"/>
          <w:szCs w:val="24"/>
          <w:lang w:eastAsia="en-GB"/>
        </w:rPr>
        <w:t>Introduction</w:t>
      </w:r>
      <w:r w:rsidRPr="00BA05E0">
        <w:rPr>
          <w:rFonts w:ascii="Arial" w:eastAsia="Times New Roman" w:hAnsi="Arial" w:cs="Arial"/>
          <w:b/>
          <w:bCs/>
          <w:color w:val="323232"/>
          <w:sz w:val="24"/>
          <w:szCs w:val="24"/>
          <w:lang w:eastAsia="en-GB"/>
        </w:rPr>
        <w:br/>
      </w:r>
      <w:r w:rsidRPr="00BA05E0">
        <w:rPr>
          <w:rFonts w:ascii="Arial" w:eastAsia="Times New Roman" w:hAnsi="Arial" w:cs="Arial"/>
          <w:color w:val="323232"/>
          <w:sz w:val="24"/>
          <w:szCs w:val="24"/>
          <w:lang w:eastAsia="en-GB"/>
        </w:rPr>
        <w:t xml:space="preserve">Please read these terms and conditions carefully before using the web site operated by </w:t>
      </w:r>
      <w:r w:rsidR="00F264AC">
        <w:rPr>
          <w:rFonts w:ascii="Arial" w:eastAsia="Times New Roman" w:hAnsi="Arial" w:cs="Arial"/>
          <w:color w:val="323232"/>
          <w:sz w:val="24"/>
          <w:szCs w:val="24"/>
          <w:lang w:eastAsia="en-GB"/>
        </w:rPr>
        <w:t xml:space="preserve">M&amp;C Saatchi Fluency </w:t>
      </w:r>
      <w:r w:rsidRPr="00BA05E0">
        <w:rPr>
          <w:rFonts w:ascii="Arial" w:eastAsia="Times New Roman" w:hAnsi="Arial" w:cs="Arial"/>
          <w:color w:val="323232"/>
          <w:sz w:val="24"/>
          <w:szCs w:val="24"/>
          <w:lang w:eastAsia="en-GB"/>
        </w:rPr>
        <w:t>('our', 'we' or 'us'</w:t>
      </w:r>
      <w:r>
        <w:rPr>
          <w:rFonts w:ascii="Arial" w:eastAsia="Times New Roman" w:hAnsi="Arial" w:cs="Arial"/>
          <w:color w:val="323232"/>
          <w:sz w:val="24"/>
          <w:szCs w:val="24"/>
          <w:lang w:eastAsia="en-GB"/>
        </w:rPr>
        <w:t xml:space="preserve">). By accessing or </w:t>
      </w:r>
      <w:r w:rsidR="00F264AC">
        <w:rPr>
          <w:rFonts w:ascii="Arial" w:eastAsia="Times New Roman" w:hAnsi="Arial" w:cs="Arial"/>
          <w:color w:val="323232"/>
          <w:sz w:val="24"/>
          <w:szCs w:val="24"/>
          <w:lang w:eastAsia="en-GB"/>
        </w:rPr>
        <w:t>www.fluency.mcsaatchi.com</w:t>
      </w:r>
      <w:r w:rsidRPr="00BA05E0">
        <w:rPr>
          <w:rFonts w:ascii="Arial" w:eastAsia="Times New Roman" w:hAnsi="Arial" w:cs="Arial"/>
          <w:color w:val="323232"/>
          <w:sz w:val="24"/>
          <w:szCs w:val="24"/>
          <w:lang w:eastAsia="en-GB"/>
        </w:rPr>
        <w:t xml:space="preserve"> ("the Site") you agree to be legally bound by these terms and conditions of use as they apply to your use of or access to the Site as they may be modified and posted on the Site from time to time. When we refer to 'you' in these terms and con</w:t>
      </w:r>
      <w:r>
        <w:rPr>
          <w:rFonts w:ascii="Arial" w:eastAsia="Times New Roman" w:hAnsi="Arial" w:cs="Arial"/>
          <w:color w:val="323232"/>
          <w:sz w:val="24"/>
          <w:szCs w:val="24"/>
          <w:lang w:eastAsia="en-GB"/>
        </w:rPr>
        <w:t xml:space="preserve">ditions, we mean the </w:t>
      </w:r>
      <w:proofErr w:type="spellStart"/>
      <w:r w:rsidRPr="00BA05E0">
        <w:rPr>
          <w:rFonts w:ascii="Arial" w:eastAsia="Times New Roman" w:hAnsi="Arial" w:cs="Arial"/>
          <w:color w:val="323232"/>
          <w:sz w:val="24"/>
          <w:szCs w:val="24"/>
          <w:lang w:eastAsia="en-GB"/>
        </w:rPr>
        <w:t>the</w:t>
      </w:r>
      <w:proofErr w:type="spellEnd"/>
      <w:r w:rsidRPr="00BA05E0">
        <w:rPr>
          <w:rFonts w:ascii="Arial" w:eastAsia="Times New Roman" w:hAnsi="Arial" w:cs="Arial"/>
          <w:color w:val="323232"/>
          <w:sz w:val="24"/>
          <w:szCs w:val="24"/>
          <w:lang w:eastAsia="en-GB"/>
        </w:rPr>
        <w:t xml:space="preserve"> person accessing the Site.</w:t>
      </w:r>
    </w:p>
    <w:p w14:paraId="47D02BA7" w14:textId="77777777" w:rsidR="00BA05E0" w:rsidRPr="00BA05E0" w:rsidRDefault="00BA05E0" w:rsidP="00BA05E0">
      <w:pPr>
        <w:spacing w:after="100" w:afterAutospacing="1" w:line="240" w:lineRule="auto"/>
        <w:rPr>
          <w:rFonts w:ascii="Arial" w:eastAsia="Times New Roman" w:hAnsi="Arial" w:cs="Arial"/>
          <w:color w:val="323232"/>
          <w:sz w:val="24"/>
          <w:szCs w:val="24"/>
          <w:lang w:eastAsia="en-GB"/>
        </w:rPr>
      </w:pPr>
      <w:r w:rsidRPr="00BA05E0">
        <w:rPr>
          <w:rFonts w:ascii="Arial" w:eastAsia="Times New Roman" w:hAnsi="Arial" w:cs="Arial"/>
          <w:color w:val="323232"/>
          <w:sz w:val="24"/>
          <w:szCs w:val="24"/>
          <w:lang w:eastAsia="en-GB"/>
        </w:rPr>
        <w:t>If you do not wish to be bound by these t</w:t>
      </w:r>
      <w:r>
        <w:rPr>
          <w:rFonts w:ascii="Arial" w:eastAsia="Times New Roman" w:hAnsi="Arial" w:cs="Arial"/>
          <w:color w:val="323232"/>
          <w:sz w:val="24"/>
          <w:szCs w:val="24"/>
          <w:lang w:eastAsia="en-GB"/>
        </w:rPr>
        <w:t>erms and conditions then you should</w:t>
      </w:r>
      <w:r w:rsidRPr="00BA05E0">
        <w:rPr>
          <w:rFonts w:ascii="Arial" w:eastAsia="Times New Roman" w:hAnsi="Arial" w:cs="Arial"/>
          <w:color w:val="323232"/>
          <w:sz w:val="24"/>
          <w:szCs w:val="24"/>
          <w:lang w:eastAsia="en-GB"/>
        </w:rPr>
        <w:t xml:space="preserve"> not use the Site.</w:t>
      </w:r>
    </w:p>
    <w:p w14:paraId="182784D4" w14:textId="77777777" w:rsidR="00BA05E0" w:rsidRPr="00BA05E0" w:rsidRDefault="00BA05E0" w:rsidP="00BA05E0">
      <w:pPr>
        <w:spacing w:after="100" w:afterAutospacing="1" w:line="240" w:lineRule="auto"/>
        <w:rPr>
          <w:rFonts w:ascii="Arial" w:eastAsia="Times New Roman" w:hAnsi="Arial" w:cs="Arial"/>
          <w:color w:val="323232"/>
          <w:sz w:val="24"/>
          <w:szCs w:val="24"/>
          <w:lang w:eastAsia="en-GB"/>
        </w:rPr>
      </w:pPr>
      <w:r>
        <w:rPr>
          <w:rFonts w:ascii="Arial" w:eastAsia="Times New Roman" w:hAnsi="Arial" w:cs="Arial"/>
          <w:b/>
          <w:bCs/>
          <w:color w:val="323232"/>
          <w:sz w:val="24"/>
          <w:szCs w:val="24"/>
          <w:lang w:eastAsia="en-GB"/>
        </w:rPr>
        <w:t>2</w:t>
      </w:r>
      <w:r w:rsidRPr="00BA05E0">
        <w:rPr>
          <w:rFonts w:ascii="Arial" w:eastAsia="Times New Roman" w:hAnsi="Arial" w:cs="Arial"/>
          <w:b/>
          <w:bCs/>
          <w:color w:val="323232"/>
          <w:sz w:val="24"/>
          <w:szCs w:val="24"/>
          <w:lang w:eastAsia="en-GB"/>
        </w:rPr>
        <w:t>.          Your use of this Site</w:t>
      </w:r>
      <w:r w:rsidRPr="00BA05E0">
        <w:rPr>
          <w:rFonts w:ascii="Arial" w:eastAsia="Times New Roman" w:hAnsi="Arial" w:cs="Arial"/>
          <w:b/>
          <w:bCs/>
          <w:color w:val="323232"/>
          <w:sz w:val="24"/>
          <w:szCs w:val="24"/>
          <w:lang w:eastAsia="en-GB"/>
        </w:rPr>
        <w:br/>
      </w:r>
      <w:r w:rsidRPr="00BA05E0">
        <w:rPr>
          <w:rFonts w:ascii="Arial" w:eastAsia="Times New Roman" w:hAnsi="Arial" w:cs="Arial"/>
          <w:color w:val="323232"/>
          <w:sz w:val="24"/>
          <w:szCs w:val="24"/>
          <w:lang w:eastAsia="en-GB"/>
        </w:rPr>
        <w:t>You are responsible for ensuring that all information provided by you is true, complete, accurate, up to date and not misleading or likely to mislead or deceive and that it is not discriminatory, obscene, offensive, defamatory or otherwise illegal, unlawful or in breach of any applicable legislation, regulations, guidelines or codes of practice or the copyright, trade mark or other intellectual property rights of any person in any jurisdiction. You are also responsible for ensuring that all information and data files are free of viruses or other routines or engines that may damage or interfere with any system or data prior to being submitted to this Site. To the extent legally permitted, we do not accept responsibility or liability for any loss or damage which may arise from the accessing of or reliance on information and data contained on this website. </w:t>
      </w:r>
    </w:p>
    <w:p w14:paraId="3F1F86B7" w14:textId="77777777" w:rsidR="00BA05E0" w:rsidRPr="00BA05E0" w:rsidRDefault="00BA05E0" w:rsidP="00BA05E0">
      <w:pPr>
        <w:spacing w:after="100" w:afterAutospacing="1" w:line="240" w:lineRule="auto"/>
        <w:rPr>
          <w:rFonts w:ascii="Arial" w:eastAsia="Times New Roman" w:hAnsi="Arial" w:cs="Arial"/>
          <w:color w:val="323232"/>
          <w:sz w:val="24"/>
          <w:szCs w:val="24"/>
          <w:lang w:eastAsia="en-GB"/>
        </w:rPr>
      </w:pPr>
      <w:r>
        <w:rPr>
          <w:rFonts w:ascii="Arial" w:eastAsia="Times New Roman" w:hAnsi="Arial" w:cs="Arial"/>
          <w:b/>
          <w:bCs/>
          <w:color w:val="323232"/>
          <w:sz w:val="24"/>
          <w:szCs w:val="24"/>
          <w:lang w:eastAsia="en-GB"/>
        </w:rPr>
        <w:t>3</w:t>
      </w:r>
      <w:r w:rsidRPr="00BA05E0">
        <w:rPr>
          <w:rFonts w:ascii="Arial" w:eastAsia="Times New Roman" w:hAnsi="Arial" w:cs="Arial"/>
          <w:b/>
          <w:bCs/>
          <w:color w:val="323232"/>
          <w:sz w:val="24"/>
          <w:szCs w:val="24"/>
          <w:lang w:eastAsia="en-GB"/>
        </w:rPr>
        <w:t>.          Data Security</w:t>
      </w:r>
      <w:r w:rsidRPr="00BA05E0">
        <w:rPr>
          <w:rFonts w:ascii="Arial" w:eastAsia="Times New Roman" w:hAnsi="Arial" w:cs="Arial"/>
          <w:b/>
          <w:bCs/>
          <w:color w:val="323232"/>
          <w:sz w:val="24"/>
          <w:szCs w:val="24"/>
          <w:lang w:eastAsia="en-GB"/>
        </w:rPr>
        <w:br/>
      </w:r>
      <w:r w:rsidRPr="00BA05E0">
        <w:rPr>
          <w:rFonts w:ascii="Arial" w:eastAsia="Times New Roman" w:hAnsi="Arial" w:cs="Arial"/>
          <w:color w:val="323232"/>
          <w:sz w:val="24"/>
          <w:szCs w:val="24"/>
          <w:lang w:eastAsia="en-GB"/>
        </w:rPr>
        <w:t>Any personal information provided by you shall only be used in acco</w:t>
      </w:r>
      <w:r>
        <w:rPr>
          <w:rFonts w:ascii="Arial" w:eastAsia="Times New Roman" w:hAnsi="Arial" w:cs="Arial"/>
          <w:color w:val="323232"/>
          <w:sz w:val="24"/>
          <w:szCs w:val="24"/>
          <w:lang w:eastAsia="en-GB"/>
        </w:rPr>
        <w:t>rdance with our Privacy Policy</w:t>
      </w:r>
      <w:r w:rsidRPr="00BA05E0">
        <w:rPr>
          <w:rFonts w:ascii="Arial" w:eastAsia="Times New Roman" w:hAnsi="Arial" w:cs="Arial"/>
          <w:color w:val="323232"/>
          <w:sz w:val="24"/>
          <w:szCs w:val="24"/>
          <w:lang w:eastAsia="en-GB"/>
        </w:rPr>
        <w:t xml:space="preserve"> which form</w:t>
      </w:r>
      <w:r>
        <w:rPr>
          <w:rFonts w:ascii="Arial" w:eastAsia="Times New Roman" w:hAnsi="Arial" w:cs="Arial"/>
          <w:color w:val="323232"/>
          <w:sz w:val="24"/>
          <w:szCs w:val="24"/>
          <w:lang w:eastAsia="en-GB"/>
        </w:rPr>
        <w:t>s</w:t>
      </w:r>
      <w:r w:rsidRPr="00BA05E0">
        <w:rPr>
          <w:rFonts w:ascii="Arial" w:eastAsia="Times New Roman" w:hAnsi="Arial" w:cs="Arial"/>
          <w:color w:val="323232"/>
          <w:sz w:val="24"/>
          <w:szCs w:val="24"/>
          <w:lang w:eastAsia="en-GB"/>
        </w:rPr>
        <w:t xml:space="preserve"> part of these terms and conditions.</w:t>
      </w:r>
    </w:p>
    <w:p w14:paraId="3780022F" w14:textId="77777777" w:rsidR="00BA05E0" w:rsidRPr="00BA05E0" w:rsidRDefault="00BA05E0" w:rsidP="00BA05E0">
      <w:pPr>
        <w:spacing w:after="100" w:afterAutospacing="1" w:line="240" w:lineRule="auto"/>
        <w:rPr>
          <w:rFonts w:ascii="Arial" w:eastAsia="Times New Roman" w:hAnsi="Arial" w:cs="Arial"/>
          <w:color w:val="323232"/>
          <w:sz w:val="24"/>
          <w:szCs w:val="24"/>
          <w:lang w:eastAsia="en-GB"/>
        </w:rPr>
      </w:pPr>
      <w:r>
        <w:rPr>
          <w:rFonts w:ascii="Arial" w:eastAsia="Times New Roman" w:hAnsi="Arial" w:cs="Arial"/>
          <w:b/>
          <w:bCs/>
          <w:color w:val="323232"/>
          <w:sz w:val="24"/>
          <w:szCs w:val="24"/>
          <w:lang w:eastAsia="en-GB"/>
        </w:rPr>
        <w:t>4</w:t>
      </w:r>
      <w:r w:rsidRPr="00BA05E0">
        <w:rPr>
          <w:rFonts w:ascii="Arial" w:eastAsia="Times New Roman" w:hAnsi="Arial" w:cs="Arial"/>
          <w:b/>
          <w:bCs/>
          <w:color w:val="323232"/>
          <w:sz w:val="24"/>
          <w:szCs w:val="24"/>
          <w:lang w:eastAsia="en-GB"/>
        </w:rPr>
        <w:t>.          Information provided on the Site</w:t>
      </w:r>
      <w:r w:rsidRPr="00BA05E0">
        <w:rPr>
          <w:rFonts w:ascii="Arial" w:eastAsia="Times New Roman" w:hAnsi="Arial" w:cs="Arial"/>
          <w:b/>
          <w:bCs/>
          <w:color w:val="323232"/>
          <w:sz w:val="24"/>
          <w:szCs w:val="24"/>
          <w:lang w:eastAsia="en-GB"/>
        </w:rPr>
        <w:br/>
      </w:r>
      <w:r w:rsidRPr="00BA05E0">
        <w:rPr>
          <w:rFonts w:ascii="Arial" w:eastAsia="Times New Roman" w:hAnsi="Arial" w:cs="Arial"/>
          <w:color w:val="323232"/>
          <w:sz w:val="24"/>
          <w:szCs w:val="24"/>
          <w:lang w:eastAsia="en-GB"/>
        </w:rPr>
        <w:t>Where information published on the Site is supplied by third parties, you understand that we do not control or endorse its contents in any way. All information which is offered or provided by third parties, is published in good faith but we do not (to the extent permitted by applicable law) accept responsibility for the accuracy or otherwise of the information (on or off-line) and its use.</w:t>
      </w:r>
    </w:p>
    <w:p w14:paraId="44E08789" w14:textId="1A3C5365" w:rsidR="00BA05E0" w:rsidRPr="00BA05E0" w:rsidRDefault="00BA05E0" w:rsidP="00BA05E0">
      <w:pPr>
        <w:spacing w:after="100" w:afterAutospacing="1" w:line="240" w:lineRule="auto"/>
        <w:rPr>
          <w:rFonts w:ascii="Arial" w:eastAsia="Times New Roman" w:hAnsi="Arial" w:cs="Arial"/>
          <w:color w:val="323232"/>
          <w:sz w:val="24"/>
          <w:szCs w:val="24"/>
          <w:lang w:eastAsia="en-GB"/>
        </w:rPr>
      </w:pPr>
      <w:r>
        <w:rPr>
          <w:rFonts w:ascii="Arial" w:eastAsia="Times New Roman" w:hAnsi="Arial" w:cs="Arial"/>
          <w:b/>
          <w:bCs/>
          <w:color w:val="323232"/>
          <w:sz w:val="24"/>
          <w:szCs w:val="24"/>
          <w:lang w:eastAsia="en-GB"/>
        </w:rPr>
        <w:t>5</w:t>
      </w:r>
      <w:r w:rsidRPr="00BA05E0">
        <w:rPr>
          <w:rFonts w:ascii="Arial" w:eastAsia="Times New Roman" w:hAnsi="Arial" w:cs="Arial"/>
          <w:b/>
          <w:bCs/>
          <w:color w:val="323232"/>
          <w:sz w:val="24"/>
          <w:szCs w:val="24"/>
          <w:lang w:eastAsia="en-GB"/>
        </w:rPr>
        <w:t>.          Intellectual Property</w:t>
      </w:r>
      <w:r w:rsidRPr="00BA05E0">
        <w:rPr>
          <w:rFonts w:ascii="Arial" w:eastAsia="Times New Roman" w:hAnsi="Arial" w:cs="Arial"/>
          <w:b/>
          <w:bCs/>
          <w:color w:val="323232"/>
          <w:sz w:val="24"/>
          <w:szCs w:val="24"/>
          <w:lang w:eastAsia="en-GB"/>
        </w:rPr>
        <w:br/>
      </w:r>
      <w:r w:rsidRPr="00BA05E0">
        <w:rPr>
          <w:rFonts w:ascii="Arial" w:eastAsia="Times New Roman" w:hAnsi="Arial" w:cs="Arial"/>
          <w:color w:val="323232"/>
          <w:sz w:val="24"/>
          <w:szCs w:val="24"/>
          <w:lang w:eastAsia="en-GB"/>
        </w:rPr>
        <w:t xml:space="preserve">The contents of the Site are protected by international copyright laws and other intellectual property rights. The owner of these rights is </w:t>
      </w:r>
      <w:r>
        <w:rPr>
          <w:rFonts w:ascii="Arial" w:eastAsia="Times New Roman" w:hAnsi="Arial" w:cs="Arial"/>
          <w:color w:val="323232"/>
          <w:sz w:val="24"/>
          <w:szCs w:val="24"/>
          <w:lang w:eastAsia="en-GB"/>
        </w:rPr>
        <w:t>[</w:t>
      </w:r>
      <w:r w:rsidR="00F264AC">
        <w:rPr>
          <w:rFonts w:ascii="Arial" w:eastAsia="Times New Roman" w:hAnsi="Arial" w:cs="Arial"/>
          <w:color w:val="323232"/>
          <w:sz w:val="24"/>
          <w:szCs w:val="24"/>
          <w:lang w:eastAsia="en-GB"/>
        </w:rPr>
        <w:t>Fluency M&amp;C Saatchi</w:t>
      </w:r>
      <w:r>
        <w:rPr>
          <w:rFonts w:ascii="Arial" w:eastAsia="Times New Roman" w:hAnsi="Arial" w:cs="Arial"/>
          <w:color w:val="323232"/>
          <w:sz w:val="24"/>
          <w:szCs w:val="24"/>
          <w:lang w:eastAsia="en-GB"/>
        </w:rPr>
        <w:t>].</w:t>
      </w:r>
    </w:p>
    <w:p w14:paraId="74BC7107" w14:textId="77777777" w:rsidR="00BA05E0" w:rsidRPr="00BA05E0" w:rsidRDefault="00BA05E0" w:rsidP="00BA05E0">
      <w:pPr>
        <w:spacing w:after="100" w:afterAutospacing="1" w:line="240" w:lineRule="auto"/>
        <w:rPr>
          <w:rFonts w:ascii="Arial" w:eastAsia="Times New Roman" w:hAnsi="Arial" w:cs="Arial"/>
          <w:color w:val="323232"/>
          <w:sz w:val="24"/>
          <w:szCs w:val="24"/>
          <w:lang w:eastAsia="en-GB"/>
        </w:rPr>
      </w:pPr>
      <w:r>
        <w:rPr>
          <w:rFonts w:ascii="Arial" w:eastAsia="Times New Roman" w:hAnsi="Arial" w:cs="Arial"/>
          <w:b/>
          <w:bCs/>
          <w:color w:val="323232"/>
          <w:sz w:val="24"/>
          <w:szCs w:val="24"/>
          <w:lang w:eastAsia="en-GB"/>
        </w:rPr>
        <w:t>6</w:t>
      </w:r>
      <w:r w:rsidRPr="00BA05E0">
        <w:rPr>
          <w:rFonts w:ascii="Arial" w:eastAsia="Times New Roman" w:hAnsi="Arial" w:cs="Arial"/>
          <w:b/>
          <w:bCs/>
          <w:color w:val="323232"/>
          <w:sz w:val="24"/>
          <w:szCs w:val="24"/>
          <w:lang w:eastAsia="en-GB"/>
        </w:rPr>
        <w:t>.          Termination</w:t>
      </w:r>
      <w:r w:rsidRPr="00BA05E0">
        <w:rPr>
          <w:rFonts w:ascii="Arial" w:eastAsia="Times New Roman" w:hAnsi="Arial" w:cs="Arial"/>
          <w:b/>
          <w:bCs/>
          <w:color w:val="323232"/>
          <w:sz w:val="24"/>
          <w:szCs w:val="24"/>
          <w:lang w:eastAsia="en-GB"/>
        </w:rPr>
        <w:br/>
      </w:r>
      <w:r w:rsidRPr="00BA05E0">
        <w:rPr>
          <w:rFonts w:ascii="Arial" w:eastAsia="Times New Roman" w:hAnsi="Arial" w:cs="Arial"/>
          <w:color w:val="323232"/>
          <w:sz w:val="24"/>
          <w:szCs w:val="24"/>
          <w:lang w:eastAsia="en-GB"/>
        </w:rPr>
        <w:t>We may terminate or suspend your use of the Site at any time if you are found in breach or we have reasonable grounds to believe that you are in breach of any of these terms, including without limitation the prohibition on sharing or disclosure of user name(s) and password(s).</w:t>
      </w:r>
    </w:p>
    <w:p w14:paraId="7C4906B6" w14:textId="77777777" w:rsidR="00BA05E0" w:rsidRPr="00BA05E0" w:rsidRDefault="00BA05E0" w:rsidP="00BA05E0">
      <w:pPr>
        <w:spacing w:after="100" w:afterAutospacing="1" w:line="240" w:lineRule="auto"/>
        <w:rPr>
          <w:rFonts w:ascii="Arial" w:eastAsia="Times New Roman" w:hAnsi="Arial" w:cs="Arial"/>
          <w:color w:val="323232"/>
          <w:sz w:val="24"/>
          <w:szCs w:val="24"/>
          <w:lang w:eastAsia="en-GB"/>
        </w:rPr>
      </w:pPr>
      <w:r>
        <w:rPr>
          <w:rFonts w:ascii="Arial" w:eastAsia="Times New Roman" w:hAnsi="Arial" w:cs="Arial"/>
          <w:b/>
          <w:bCs/>
          <w:color w:val="323232"/>
          <w:sz w:val="24"/>
          <w:szCs w:val="24"/>
          <w:lang w:eastAsia="en-GB"/>
        </w:rPr>
        <w:t>7</w:t>
      </w:r>
      <w:r w:rsidRPr="00BA05E0">
        <w:rPr>
          <w:rFonts w:ascii="Arial" w:eastAsia="Times New Roman" w:hAnsi="Arial" w:cs="Arial"/>
          <w:b/>
          <w:bCs/>
          <w:color w:val="323232"/>
          <w:sz w:val="24"/>
          <w:szCs w:val="24"/>
          <w:lang w:eastAsia="en-GB"/>
        </w:rPr>
        <w:t>.          General</w:t>
      </w:r>
      <w:r w:rsidRPr="00BA05E0">
        <w:rPr>
          <w:rFonts w:ascii="Arial" w:eastAsia="Times New Roman" w:hAnsi="Arial" w:cs="Arial"/>
          <w:b/>
          <w:bCs/>
          <w:color w:val="323232"/>
          <w:sz w:val="24"/>
          <w:szCs w:val="24"/>
          <w:lang w:eastAsia="en-GB"/>
        </w:rPr>
        <w:br/>
      </w:r>
      <w:r w:rsidRPr="00BA05E0">
        <w:rPr>
          <w:rFonts w:ascii="Arial" w:eastAsia="Times New Roman" w:hAnsi="Arial" w:cs="Arial"/>
          <w:color w:val="323232"/>
          <w:sz w:val="24"/>
          <w:szCs w:val="24"/>
          <w:lang w:eastAsia="en-GB"/>
        </w:rPr>
        <w:t>We may alter these terms and conditions from time to time and post the new version on the Site, following which all use of the Site will be governed by that version. You must check the terms and conditions of the Site regularly.</w:t>
      </w:r>
    </w:p>
    <w:p w14:paraId="189366FC" w14:textId="77777777" w:rsidR="00BA05E0" w:rsidRPr="00BA05E0" w:rsidRDefault="00BA05E0" w:rsidP="00BA05E0">
      <w:pPr>
        <w:spacing w:after="100" w:afterAutospacing="1" w:line="240" w:lineRule="auto"/>
        <w:rPr>
          <w:rFonts w:ascii="Arial" w:eastAsia="Times New Roman" w:hAnsi="Arial" w:cs="Arial"/>
          <w:color w:val="323232"/>
          <w:sz w:val="24"/>
          <w:szCs w:val="24"/>
          <w:lang w:eastAsia="en-GB"/>
        </w:rPr>
      </w:pPr>
      <w:r w:rsidRPr="00BA05E0">
        <w:rPr>
          <w:rFonts w:ascii="Arial" w:eastAsia="Times New Roman" w:hAnsi="Arial" w:cs="Arial"/>
          <w:color w:val="323232"/>
          <w:sz w:val="24"/>
          <w:szCs w:val="24"/>
          <w:lang w:eastAsia="en-GB"/>
        </w:rPr>
        <w:lastRenderedPageBreak/>
        <w:t>These terms and conditions replace all other terms and conditions previously applicable to the use of the Site.</w:t>
      </w:r>
    </w:p>
    <w:p w14:paraId="69E2968E" w14:textId="77777777" w:rsidR="00BA05E0" w:rsidRPr="00BA05E0" w:rsidRDefault="00BA05E0" w:rsidP="00BA05E0">
      <w:pPr>
        <w:spacing w:after="100" w:afterAutospacing="1" w:line="240" w:lineRule="auto"/>
        <w:rPr>
          <w:rFonts w:ascii="Arial" w:eastAsia="Times New Roman" w:hAnsi="Arial" w:cs="Arial"/>
          <w:color w:val="323232"/>
          <w:sz w:val="24"/>
          <w:szCs w:val="24"/>
          <w:lang w:eastAsia="en-GB"/>
        </w:rPr>
      </w:pPr>
      <w:r w:rsidRPr="00BA05E0">
        <w:rPr>
          <w:rFonts w:ascii="Arial" w:eastAsia="Times New Roman" w:hAnsi="Arial" w:cs="Arial"/>
          <w:color w:val="323232"/>
          <w:sz w:val="24"/>
          <w:szCs w:val="24"/>
          <w:lang w:eastAsia="en-GB"/>
        </w:rPr>
        <w:t>If any provision of these terms and conditions is found to be invalid or unenforceable by any judicial or other competent authority, all other provisions of these terms and conditions will remain in full force and effect and will not be in any way impaired. If any provision of these terms and conditions is held to be invalid or unenforceable but would be valid or enforceable if some part of the provision were deleted, the provision in question will apply with the minimum modifications necessary to make it valid and enforceable.</w:t>
      </w:r>
    </w:p>
    <w:p w14:paraId="34B6AA97" w14:textId="77777777" w:rsidR="00BA05E0" w:rsidRPr="00BA05E0" w:rsidRDefault="00BA05E0" w:rsidP="00BA05E0">
      <w:pPr>
        <w:spacing w:after="100" w:afterAutospacing="1" w:line="240" w:lineRule="auto"/>
        <w:rPr>
          <w:rFonts w:ascii="Arial" w:eastAsia="Times New Roman" w:hAnsi="Arial" w:cs="Arial"/>
          <w:color w:val="323232"/>
          <w:sz w:val="24"/>
          <w:szCs w:val="24"/>
          <w:lang w:eastAsia="en-GB"/>
        </w:rPr>
      </w:pPr>
      <w:r w:rsidRPr="00BA05E0">
        <w:rPr>
          <w:rFonts w:ascii="Arial" w:eastAsia="Times New Roman" w:hAnsi="Arial" w:cs="Arial"/>
          <w:color w:val="323232"/>
          <w:sz w:val="24"/>
          <w:szCs w:val="24"/>
          <w:lang w:eastAsia="en-GB"/>
        </w:rPr>
        <w:t>You acknowledge that you have not entered into this agreement on reliance on any statement, warranty or representation made by us or any other person and you irrevocably and unconditionally waive any rights to claim damages and/or rescind these terms and conditions by reason of any misrepresentation (other than fraudulent misrepresentation) that is not contained in the terms and conditions.</w:t>
      </w:r>
    </w:p>
    <w:p w14:paraId="5EBB3700" w14:textId="6B04B4D8" w:rsidR="00BA05E0" w:rsidRPr="00BA05E0" w:rsidRDefault="00BA05E0" w:rsidP="00BA05E0">
      <w:pPr>
        <w:spacing w:after="100" w:afterAutospacing="1" w:line="240" w:lineRule="auto"/>
        <w:rPr>
          <w:rFonts w:ascii="Arial" w:eastAsia="Times New Roman" w:hAnsi="Arial" w:cs="Arial"/>
          <w:color w:val="323232"/>
          <w:sz w:val="24"/>
          <w:szCs w:val="24"/>
          <w:lang w:eastAsia="en-GB"/>
        </w:rPr>
      </w:pPr>
      <w:r w:rsidRPr="00F264AC">
        <w:rPr>
          <w:rFonts w:ascii="Arial" w:eastAsia="Times New Roman" w:hAnsi="Arial" w:cs="Arial"/>
          <w:color w:val="323232"/>
          <w:sz w:val="24"/>
          <w:szCs w:val="24"/>
          <w:lang w:eastAsia="en-GB"/>
        </w:rPr>
        <w:t>These terms and conditions are governed by and are to be construed in accordance with English law. We both irrevocably agree that the courts of England and Wales</w:t>
      </w:r>
      <w:r w:rsidR="00F264AC">
        <w:rPr>
          <w:rFonts w:ascii="Arial" w:eastAsia="Times New Roman" w:hAnsi="Arial" w:cs="Arial"/>
          <w:color w:val="323232"/>
          <w:sz w:val="24"/>
          <w:szCs w:val="24"/>
          <w:lang w:eastAsia="en-GB"/>
        </w:rPr>
        <w:t xml:space="preserve"> </w:t>
      </w:r>
      <w:r w:rsidRPr="00F264AC">
        <w:rPr>
          <w:rFonts w:ascii="Arial" w:eastAsia="Times New Roman" w:hAnsi="Arial" w:cs="Arial"/>
          <w:color w:val="323232"/>
          <w:sz w:val="24"/>
          <w:szCs w:val="24"/>
          <w:lang w:eastAsia="en-GB"/>
        </w:rPr>
        <w:t>shall have exclusive jurisdiction to settle any dispute, which may arise out of or in connection with these terms and conditions.</w:t>
      </w:r>
    </w:p>
    <w:p w14:paraId="4F39D42A" w14:textId="77777777" w:rsidR="00BA05E0" w:rsidRPr="00BA05E0" w:rsidRDefault="00BA05E0" w:rsidP="00BA05E0">
      <w:pPr>
        <w:spacing w:after="100" w:afterAutospacing="1" w:line="240" w:lineRule="auto"/>
        <w:rPr>
          <w:rFonts w:ascii="Arial" w:eastAsia="Times New Roman" w:hAnsi="Arial" w:cs="Arial"/>
          <w:color w:val="323232"/>
          <w:sz w:val="24"/>
          <w:szCs w:val="24"/>
          <w:lang w:eastAsia="en-GB"/>
        </w:rPr>
      </w:pPr>
      <w:r>
        <w:rPr>
          <w:rFonts w:ascii="Arial" w:eastAsia="Times New Roman" w:hAnsi="Arial" w:cs="Arial"/>
          <w:b/>
          <w:bCs/>
          <w:color w:val="323232"/>
          <w:sz w:val="24"/>
          <w:szCs w:val="24"/>
          <w:lang w:eastAsia="en-GB"/>
        </w:rPr>
        <w:t>8</w:t>
      </w:r>
      <w:r w:rsidRPr="00BA05E0">
        <w:rPr>
          <w:rFonts w:ascii="Arial" w:eastAsia="Times New Roman" w:hAnsi="Arial" w:cs="Arial"/>
          <w:b/>
          <w:bCs/>
          <w:color w:val="323232"/>
          <w:sz w:val="24"/>
          <w:szCs w:val="24"/>
          <w:lang w:eastAsia="en-GB"/>
        </w:rPr>
        <w:t>.         Contact Details</w:t>
      </w:r>
      <w:r w:rsidRPr="00BA05E0">
        <w:rPr>
          <w:rFonts w:ascii="Arial" w:eastAsia="Times New Roman" w:hAnsi="Arial" w:cs="Arial"/>
          <w:b/>
          <w:bCs/>
          <w:color w:val="323232"/>
          <w:sz w:val="24"/>
          <w:szCs w:val="24"/>
          <w:lang w:eastAsia="en-GB"/>
        </w:rPr>
        <w:br/>
      </w:r>
      <w:r>
        <w:rPr>
          <w:rFonts w:ascii="Arial" w:eastAsia="Times New Roman" w:hAnsi="Arial" w:cs="Arial"/>
          <w:color w:val="323232"/>
          <w:sz w:val="24"/>
          <w:szCs w:val="24"/>
          <w:lang w:eastAsia="en-GB"/>
        </w:rPr>
        <w:t>This S</w:t>
      </w:r>
      <w:r w:rsidRPr="00BA05E0">
        <w:rPr>
          <w:rFonts w:ascii="Arial" w:eastAsia="Times New Roman" w:hAnsi="Arial" w:cs="Arial"/>
          <w:color w:val="323232"/>
          <w:sz w:val="24"/>
          <w:szCs w:val="24"/>
          <w:lang w:eastAsia="en-GB"/>
        </w:rPr>
        <w:t>ite is the website of:</w:t>
      </w:r>
    </w:p>
    <w:p w14:paraId="788D2EF0" w14:textId="2C48B2CE" w:rsidR="00BA05E0" w:rsidRPr="00F264AC" w:rsidRDefault="00F264AC" w:rsidP="00BA05E0">
      <w:pPr>
        <w:spacing w:after="0" w:line="240" w:lineRule="auto"/>
        <w:rPr>
          <w:rFonts w:ascii="Arial" w:eastAsia="Times New Roman" w:hAnsi="Arial" w:cs="Arial"/>
          <w:color w:val="323232"/>
          <w:sz w:val="24"/>
          <w:szCs w:val="24"/>
          <w:lang w:eastAsia="en-GB"/>
        </w:rPr>
      </w:pPr>
      <w:r>
        <w:rPr>
          <w:rFonts w:ascii="Arial" w:eastAsia="Times New Roman" w:hAnsi="Arial" w:cs="Arial"/>
          <w:color w:val="323232"/>
          <w:sz w:val="24"/>
          <w:szCs w:val="24"/>
          <w:lang w:eastAsia="en-GB"/>
        </w:rPr>
        <w:t>M&amp;C Saatchi Fluency</w:t>
      </w:r>
    </w:p>
    <w:p w14:paraId="5B4EABAA" w14:textId="7752E040" w:rsidR="00BA05E0" w:rsidRPr="00F264AC" w:rsidRDefault="00F264AC" w:rsidP="00BA05E0">
      <w:pPr>
        <w:spacing w:after="0" w:line="240" w:lineRule="auto"/>
        <w:rPr>
          <w:rFonts w:ascii="Arial" w:eastAsia="Times New Roman" w:hAnsi="Arial" w:cs="Arial"/>
          <w:color w:val="323232"/>
          <w:sz w:val="24"/>
          <w:szCs w:val="24"/>
          <w:lang w:eastAsia="en-GB"/>
        </w:rPr>
      </w:pPr>
      <w:r w:rsidRPr="00F264AC">
        <w:rPr>
          <w:rFonts w:ascii="Arial" w:eastAsia="Times New Roman" w:hAnsi="Arial" w:cs="Arial"/>
          <w:color w:val="323232"/>
          <w:sz w:val="24"/>
          <w:szCs w:val="24"/>
          <w:lang w:eastAsia="en-GB"/>
        </w:rPr>
        <w:t xml:space="preserve">Company Number 12853921 </w:t>
      </w:r>
    </w:p>
    <w:p w14:paraId="5BF628B5" w14:textId="77777777" w:rsidR="00F264AC" w:rsidRDefault="00F264AC" w:rsidP="00BA05E0">
      <w:pPr>
        <w:spacing w:after="0" w:line="240" w:lineRule="auto"/>
        <w:rPr>
          <w:rFonts w:ascii="Arial" w:eastAsia="Times New Roman" w:hAnsi="Arial" w:cs="Arial"/>
          <w:color w:val="323232"/>
          <w:sz w:val="24"/>
          <w:szCs w:val="24"/>
          <w:lang w:eastAsia="en-GB"/>
        </w:rPr>
      </w:pPr>
      <w:r>
        <w:rPr>
          <w:rFonts w:ascii="Arial" w:eastAsia="Times New Roman" w:hAnsi="Arial" w:cs="Arial"/>
          <w:color w:val="323232"/>
          <w:sz w:val="24"/>
          <w:szCs w:val="24"/>
          <w:lang w:eastAsia="en-GB"/>
        </w:rPr>
        <w:t>36 Golden Square</w:t>
      </w:r>
    </w:p>
    <w:p w14:paraId="741C89F9" w14:textId="14DC8AE6" w:rsidR="00BA05E0" w:rsidRPr="00BA05E0" w:rsidRDefault="00F264AC" w:rsidP="00BA05E0">
      <w:pPr>
        <w:spacing w:after="0" w:line="240" w:lineRule="auto"/>
        <w:rPr>
          <w:rFonts w:ascii="Arial" w:eastAsia="Times New Roman" w:hAnsi="Arial" w:cs="Arial"/>
          <w:color w:val="323232"/>
          <w:sz w:val="24"/>
          <w:szCs w:val="24"/>
          <w:lang w:eastAsia="en-GB"/>
        </w:rPr>
      </w:pPr>
      <w:r>
        <w:rPr>
          <w:rFonts w:ascii="Arial" w:eastAsia="Times New Roman" w:hAnsi="Arial" w:cs="Arial"/>
          <w:color w:val="323232"/>
          <w:sz w:val="24"/>
          <w:szCs w:val="24"/>
          <w:lang w:eastAsia="en-GB"/>
        </w:rPr>
        <w:t>London, W1F 9EE</w:t>
      </w:r>
      <w:r w:rsidR="00BA05E0" w:rsidRPr="00F264AC">
        <w:rPr>
          <w:rFonts w:ascii="Arial" w:eastAsia="Times New Roman" w:hAnsi="Arial" w:cs="Arial"/>
          <w:color w:val="323232"/>
          <w:sz w:val="24"/>
          <w:szCs w:val="24"/>
          <w:lang w:eastAsia="en-GB"/>
        </w:rPr>
        <w:br/>
        <w:t>Email: </w:t>
      </w:r>
      <w:r>
        <w:rPr>
          <w:rFonts w:ascii="Arial" w:eastAsia="Times New Roman" w:hAnsi="Arial" w:cs="Arial"/>
          <w:color w:val="323232"/>
          <w:sz w:val="24"/>
          <w:szCs w:val="24"/>
          <w:lang w:eastAsia="en-GB"/>
        </w:rPr>
        <w:t>mikes@mcsaatchi.com</w:t>
      </w:r>
      <w:r w:rsidR="00BA05E0" w:rsidRPr="00F264AC">
        <w:rPr>
          <w:rFonts w:ascii="Arial" w:eastAsia="Times New Roman" w:hAnsi="Arial" w:cs="Arial"/>
          <w:color w:val="323232"/>
          <w:sz w:val="24"/>
          <w:szCs w:val="24"/>
          <w:lang w:eastAsia="en-GB"/>
        </w:rPr>
        <w:br/>
      </w:r>
      <w:r w:rsidR="004C212D" w:rsidRPr="004C212D">
        <w:rPr>
          <w:rFonts w:ascii="Arial" w:eastAsia="Times New Roman" w:hAnsi="Arial" w:cs="Arial"/>
          <w:color w:val="323232"/>
          <w:sz w:val="24"/>
          <w:szCs w:val="24"/>
          <w:lang w:eastAsia="en-GB"/>
        </w:rPr>
        <w:t>VAT REG NO: GB 672343829</w:t>
      </w:r>
    </w:p>
    <w:p w14:paraId="05E600E8" w14:textId="77777777" w:rsidR="007661F0" w:rsidRPr="00BA05E0" w:rsidRDefault="007661F0" w:rsidP="00BA05E0">
      <w:pPr>
        <w:rPr>
          <w:sz w:val="24"/>
          <w:szCs w:val="24"/>
        </w:rPr>
      </w:pPr>
    </w:p>
    <w:sectPr w:rsidR="007661F0" w:rsidRPr="00BA05E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604020202020204"/>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A05E0"/>
    <w:rsid w:val="003067F9"/>
    <w:rsid w:val="004C212D"/>
    <w:rsid w:val="007661F0"/>
    <w:rsid w:val="00A2047D"/>
    <w:rsid w:val="00BA05E0"/>
    <w:rsid w:val="00E52D02"/>
    <w:rsid w:val="00F264A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FAAC25"/>
  <w15:chartTrackingRefBased/>
  <w15:docId w15:val="{0742E62F-6DCD-49EB-905F-1D470861A7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A05E0"/>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BA05E0"/>
    <w:rPr>
      <w:b/>
      <w:bCs/>
    </w:rPr>
  </w:style>
  <w:style w:type="character" w:styleId="Hyperlink">
    <w:name w:val="Hyperlink"/>
    <w:basedOn w:val="DefaultParagraphFont"/>
    <w:uiPriority w:val="99"/>
    <w:unhideWhenUsed/>
    <w:rsid w:val="00BA05E0"/>
    <w:rPr>
      <w:color w:val="0000FF"/>
      <w:u w:val="single"/>
    </w:rPr>
  </w:style>
  <w:style w:type="character" w:styleId="UnresolvedMention">
    <w:name w:val="Unresolved Mention"/>
    <w:basedOn w:val="DefaultParagraphFont"/>
    <w:uiPriority w:val="99"/>
    <w:semiHidden/>
    <w:unhideWhenUsed/>
    <w:rsid w:val="00BA05E0"/>
    <w:rPr>
      <w:color w:val="808080"/>
      <w:shd w:val="clear" w:color="auto" w:fill="E6E6E6"/>
    </w:rPr>
  </w:style>
  <w:style w:type="character" w:styleId="CommentReference">
    <w:name w:val="annotation reference"/>
    <w:basedOn w:val="DefaultParagraphFont"/>
    <w:uiPriority w:val="99"/>
    <w:semiHidden/>
    <w:unhideWhenUsed/>
    <w:rsid w:val="00BA05E0"/>
    <w:rPr>
      <w:sz w:val="16"/>
      <w:szCs w:val="16"/>
    </w:rPr>
  </w:style>
  <w:style w:type="paragraph" w:styleId="CommentText">
    <w:name w:val="annotation text"/>
    <w:basedOn w:val="Normal"/>
    <w:link w:val="CommentTextChar"/>
    <w:uiPriority w:val="99"/>
    <w:semiHidden/>
    <w:unhideWhenUsed/>
    <w:rsid w:val="00BA05E0"/>
    <w:pPr>
      <w:spacing w:line="240" w:lineRule="auto"/>
    </w:pPr>
    <w:rPr>
      <w:sz w:val="20"/>
      <w:szCs w:val="20"/>
    </w:rPr>
  </w:style>
  <w:style w:type="character" w:customStyle="1" w:styleId="CommentTextChar">
    <w:name w:val="Comment Text Char"/>
    <w:basedOn w:val="DefaultParagraphFont"/>
    <w:link w:val="CommentText"/>
    <w:uiPriority w:val="99"/>
    <w:semiHidden/>
    <w:rsid w:val="00BA05E0"/>
    <w:rPr>
      <w:sz w:val="20"/>
      <w:szCs w:val="20"/>
    </w:rPr>
  </w:style>
  <w:style w:type="paragraph" w:styleId="CommentSubject">
    <w:name w:val="annotation subject"/>
    <w:basedOn w:val="CommentText"/>
    <w:next w:val="CommentText"/>
    <w:link w:val="CommentSubjectChar"/>
    <w:uiPriority w:val="99"/>
    <w:semiHidden/>
    <w:unhideWhenUsed/>
    <w:rsid w:val="00BA05E0"/>
    <w:rPr>
      <w:b/>
      <w:bCs/>
    </w:rPr>
  </w:style>
  <w:style w:type="character" w:customStyle="1" w:styleId="CommentSubjectChar">
    <w:name w:val="Comment Subject Char"/>
    <w:basedOn w:val="CommentTextChar"/>
    <w:link w:val="CommentSubject"/>
    <w:uiPriority w:val="99"/>
    <w:semiHidden/>
    <w:rsid w:val="00BA05E0"/>
    <w:rPr>
      <w:b/>
      <w:bCs/>
      <w:sz w:val="20"/>
      <w:szCs w:val="20"/>
    </w:rPr>
  </w:style>
  <w:style w:type="paragraph" w:styleId="BalloonText">
    <w:name w:val="Balloon Text"/>
    <w:basedOn w:val="Normal"/>
    <w:link w:val="BalloonTextChar"/>
    <w:uiPriority w:val="99"/>
    <w:semiHidden/>
    <w:unhideWhenUsed/>
    <w:rsid w:val="00BA05E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A05E0"/>
    <w:rPr>
      <w:rFonts w:ascii="Segoe UI" w:hAnsi="Segoe UI" w:cs="Segoe UI"/>
      <w:sz w:val="18"/>
      <w:szCs w:val="18"/>
    </w:rPr>
  </w:style>
  <w:style w:type="paragraph" w:styleId="ListParagraph">
    <w:name w:val="List Paragraph"/>
    <w:basedOn w:val="Normal"/>
    <w:uiPriority w:val="34"/>
    <w:qFormat/>
    <w:rsid w:val="00BA05E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5316448">
      <w:bodyDiv w:val="1"/>
      <w:marLeft w:val="0"/>
      <w:marRight w:val="0"/>
      <w:marTop w:val="0"/>
      <w:marBottom w:val="0"/>
      <w:divBdr>
        <w:top w:val="none" w:sz="0" w:space="0" w:color="auto"/>
        <w:left w:val="none" w:sz="0" w:space="0" w:color="auto"/>
        <w:bottom w:val="none" w:sz="0" w:space="0" w:color="auto"/>
        <w:right w:val="none" w:sz="0" w:space="0" w:color="auto"/>
      </w:divBdr>
      <w:divsChild>
        <w:div w:id="1832715612">
          <w:marLeft w:val="0"/>
          <w:marRight w:val="0"/>
          <w:marTop w:val="0"/>
          <w:marBottom w:val="0"/>
          <w:divBdr>
            <w:top w:val="none" w:sz="0" w:space="0" w:color="auto"/>
            <w:left w:val="none" w:sz="0" w:space="0" w:color="auto"/>
            <w:bottom w:val="none" w:sz="0" w:space="0" w:color="auto"/>
            <w:right w:val="none" w:sz="0" w:space="0" w:color="auto"/>
          </w:divBdr>
          <w:divsChild>
            <w:div w:id="1290936942">
              <w:marLeft w:val="0"/>
              <w:marRight w:val="0"/>
              <w:marTop w:val="0"/>
              <w:marBottom w:val="0"/>
              <w:divBdr>
                <w:top w:val="none" w:sz="0" w:space="0" w:color="auto"/>
                <w:left w:val="none" w:sz="0" w:space="0" w:color="auto"/>
                <w:bottom w:val="none" w:sz="0" w:space="0" w:color="auto"/>
                <w:right w:val="none" w:sz="0" w:space="0" w:color="auto"/>
              </w:divBdr>
              <w:divsChild>
                <w:div w:id="114644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6384470">
          <w:marLeft w:val="0"/>
          <w:marRight w:val="0"/>
          <w:marTop w:val="0"/>
          <w:marBottom w:val="0"/>
          <w:divBdr>
            <w:top w:val="none" w:sz="0" w:space="0" w:color="auto"/>
            <w:left w:val="none" w:sz="0" w:space="0" w:color="auto"/>
            <w:bottom w:val="none" w:sz="0" w:space="0" w:color="auto"/>
            <w:right w:val="none" w:sz="0" w:space="0" w:color="auto"/>
          </w:divBdr>
          <w:divsChild>
            <w:div w:id="389040828">
              <w:marLeft w:val="0"/>
              <w:marRight w:val="0"/>
              <w:marTop w:val="0"/>
              <w:marBottom w:val="0"/>
              <w:divBdr>
                <w:top w:val="none" w:sz="0" w:space="0" w:color="auto"/>
                <w:left w:val="none" w:sz="0" w:space="0" w:color="auto"/>
                <w:bottom w:val="none" w:sz="0" w:space="0" w:color="auto"/>
                <w:right w:val="none" w:sz="0" w:space="0" w:color="auto"/>
              </w:divBdr>
              <w:divsChild>
                <w:div w:id="345642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61139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2</Pages>
  <Words>654</Words>
  <Characters>3731</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Rebecca Singleton</dc:creator>
  <cp:keywords/>
  <dc:description/>
  <cp:lastModifiedBy>Mike Spencer</cp:lastModifiedBy>
  <cp:revision>5</cp:revision>
  <dcterms:created xsi:type="dcterms:W3CDTF">2022-01-23T21:47:00Z</dcterms:created>
  <dcterms:modified xsi:type="dcterms:W3CDTF">2022-01-24T10:38:00Z</dcterms:modified>
</cp:coreProperties>
</file>